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467CE" w14:textId="2FB043A7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WG2#11</w:t>
      </w:r>
      <w:r w:rsidR="00BB4E91" w:rsidRPr="00331DF4">
        <w:rPr>
          <w:b/>
          <w:noProof/>
          <w:sz w:val="24"/>
          <w:szCs w:val="24"/>
          <w:lang w:val="de-DE"/>
        </w:rPr>
        <w:t>6</w:t>
      </w:r>
      <w:r w:rsidR="009D68F6" w:rsidRPr="00331DF4">
        <w:rPr>
          <w:b/>
          <w:noProof/>
          <w:sz w:val="24"/>
          <w:szCs w:val="24"/>
          <w:lang w:val="de-DE"/>
        </w:rPr>
        <w:t>-bis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C05F06" w:rsidRPr="00C05F06">
        <w:rPr>
          <w:b/>
          <w:noProof/>
          <w:sz w:val="24"/>
          <w:szCs w:val="24"/>
          <w:lang w:val="de-DE"/>
        </w:rPr>
        <w:t>R2-2201</w:t>
      </w:r>
      <w:r w:rsidR="00551E6C">
        <w:rPr>
          <w:b/>
          <w:noProof/>
          <w:sz w:val="24"/>
          <w:szCs w:val="24"/>
          <w:lang w:val="de-DE"/>
        </w:rPr>
        <w:t>881</w:t>
      </w:r>
    </w:p>
    <w:p w14:paraId="673F1C68" w14:textId="4560E15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9D68F6">
        <w:rPr>
          <w:b/>
          <w:noProof/>
          <w:sz w:val="24"/>
          <w:szCs w:val="24"/>
        </w:rPr>
        <w:t>January 17-25th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re"/>
        <w:spacing w:before="120"/>
      </w:pPr>
    </w:p>
    <w:p w14:paraId="6035A99F" w14:textId="67288362" w:rsidR="00463675" w:rsidRPr="00FC2ED2" w:rsidRDefault="00463675" w:rsidP="007021A8">
      <w:pPr>
        <w:pStyle w:val="Titre"/>
        <w:spacing w:before="120"/>
      </w:pPr>
      <w:r w:rsidRPr="000F4E43">
        <w:t>Title:</w:t>
      </w:r>
      <w:r w:rsidRPr="000F4E43">
        <w:tab/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7021A8">
      <w:pPr>
        <w:pStyle w:val="Titr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3DE80700" w:rsidR="00463675" w:rsidRPr="000F4E43" w:rsidRDefault="00463675" w:rsidP="007021A8">
      <w:pPr>
        <w:pStyle w:val="Titr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7E49FA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  <w:r w:rsidR="00816AED">
        <w:rPr>
          <w:lang w:val="fr-FR"/>
        </w:rPr>
        <w:t>, RAN3</w:t>
      </w:r>
    </w:p>
    <w:p w14:paraId="3D0A5F70" w14:textId="3C6C5800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r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3272B30C" w14:textId="2BD5F5E2" w:rsidR="00724AD2" w:rsidRDefault="00724AD2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had decided </w:t>
      </w:r>
      <w:r w:rsidR="005A7173">
        <w:rPr>
          <w:rFonts w:eastAsia="SimSun"/>
          <w:lang w:eastAsia="zh-CN"/>
        </w:rPr>
        <w:t xml:space="preserve">(see </w:t>
      </w:r>
      <w:r w:rsidR="005A7173" w:rsidRPr="004A7F66">
        <w:rPr>
          <w:rFonts w:eastAsia="SimSun"/>
          <w:lang w:eastAsia="zh-CN"/>
        </w:rPr>
        <w:t>R2-2109216</w:t>
      </w:r>
      <w:r w:rsidR="005A717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 xml:space="preserve">that the </w:t>
      </w:r>
      <w:r w:rsidRPr="0042531E">
        <w:rPr>
          <w:rFonts w:eastAsia="SimSun"/>
          <w:lang w:eastAsia="zh-CN"/>
        </w:rPr>
        <w:t xml:space="preserve">UE may report to the NG-RAN </w:t>
      </w:r>
      <w:r w:rsidRPr="0042531E">
        <w:rPr>
          <w:bCs/>
          <w:i/>
          <w:lang w:val="en-US"/>
        </w:rPr>
        <w:t xml:space="preserve">its coarse GNSS coordinates during initial access </w:t>
      </w:r>
      <w:r w:rsidRPr="00661270">
        <w:rPr>
          <w:bCs/>
          <w:i/>
          <w:lang w:val="en-US"/>
        </w:rPr>
        <w:t>(before AS security is activated).</w:t>
      </w:r>
      <w:r w:rsidRPr="00661270">
        <w:rPr>
          <w:bCs/>
          <w:lang w:val="en-US"/>
        </w:rPr>
        <w:t>The reporting would be under</w:t>
      </w:r>
      <w:r>
        <w:t xml:space="preserve"> network control (i.e. it could be disabled if/when needed). </w:t>
      </w:r>
    </w:p>
    <w:p w14:paraId="6BB0D421" w14:textId="77777777" w:rsidR="00724AD2" w:rsidRDefault="00724AD2" w:rsidP="00221E31">
      <w:pPr>
        <w:jc w:val="both"/>
        <w:rPr>
          <w:rFonts w:eastAsia="SimSun"/>
          <w:lang w:eastAsia="zh-CN"/>
        </w:rPr>
      </w:pPr>
    </w:p>
    <w:p w14:paraId="1283946E" w14:textId="3CCD701A" w:rsidR="00724AD2" w:rsidRDefault="00841AEA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liaisons </w:t>
      </w:r>
      <w:r w:rsidR="005A7173">
        <w:rPr>
          <w:rFonts w:eastAsia="SimSun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 w:rsidR="004A7F66">
        <w:rPr>
          <w:rFonts w:eastAsia="SimSun"/>
          <w:lang w:eastAsia="zh-CN"/>
        </w:rPr>
        <w:t xml:space="preserve">SA2, </w:t>
      </w:r>
      <w:r>
        <w:rPr>
          <w:rFonts w:eastAsia="SimSun"/>
          <w:lang w:eastAsia="zh-CN"/>
        </w:rPr>
        <w:t xml:space="preserve">SA3 and RAN3 </w:t>
      </w:r>
      <w:r w:rsidRPr="004E730A">
        <w:rPr>
          <w:rFonts w:eastAsia="SimSun"/>
          <w:lang w:eastAsia="zh-CN"/>
        </w:rPr>
        <w:t>(</w:t>
      </w:r>
      <w:r w:rsidR="00816AED" w:rsidRPr="004A7F66">
        <w:rPr>
          <w:rFonts w:eastAsia="SimSun"/>
          <w:lang w:eastAsia="zh-CN"/>
        </w:rPr>
        <w:t>s</w:t>
      </w:r>
      <w:r w:rsidR="004E730A" w:rsidRPr="004A7F66">
        <w:rPr>
          <w:rFonts w:eastAsia="SimSun"/>
          <w:lang w:eastAsia="zh-CN"/>
        </w:rPr>
        <w:t>e</w:t>
      </w:r>
      <w:r w:rsidR="00816AED" w:rsidRPr="004A7F66">
        <w:rPr>
          <w:rFonts w:eastAsia="SimSun"/>
          <w:lang w:eastAsia="zh-CN"/>
        </w:rPr>
        <w:t>e R2-2200145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S2-2109337</w:t>
      </w:r>
      <w:r w:rsidR="00816AED" w:rsidRPr="004A7F66">
        <w:rPr>
          <w:rFonts w:eastAsia="SimSun"/>
          <w:lang w:eastAsia="zh-CN"/>
        </w:rPr>
        <w:t>, R2-2200149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S3-214360</w:t>
      </w:r>
      <w:r w:rsidR="00816AED" w:rsidRPr="004A7F66">
        <w:rPr>
          <w:rFonts w:eastAsia="SimSun"/>
          <w:lang w:eastAsia="zh-CN"/>
        </w:rPr>
        <w:t>, R2-2202542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S3i200056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on th</w:t>
      </w:r>
      <w:r w:rsidR="00724AD2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, </w:t>
      </w:r>
      <w:r w:rsidR="009D68F6">
        <w:rPr>
          <w:rFonts w:eastAsia="SimSun"/>
          <w:lang w:eastAsia="zh-CN"/>
        </w:rPr>
        <w:t xml:space="preserve">RAN2 is discussing </w:t>
      </w:r>
      <w:r w:rsidR="008178A4">
        <w:rPr>
          <w:rFonts w:eastAsia="SimSun"/>
          <w:lang w:eastAsia="zh-CN"/>
        </w:rPr>
        <w:t>how to progress</w:t>
      </w:r>
      <w:r w:rsidR="009D68F6">
        <w:rPr>
          <w:rFonts w:eastAsia="SimSun"/>
          <w:lang w:eastAsia="zh-CN"/>
        </w:rPr>
        <w:t xml:space="preserve"> and requires the view</w:t>
      </w:r>
      <w:r w:rsidR="00552EB2">
        <w:rPr>
          <w:rFonts w:eastAsia="SimSun"/>
          <w:lang w:eastAsia="zh-CN"/>
        </w:rPr>
        <w:t>s</w:t>
      </w:r>
      <w:r w:rsidR="009D68F6">
        <w:rPr>
          <w:rFonts w:eastAsia="SimSun"/>
          <w:lang w:eastAsia="zh-CN"/>
        </w:rPr>
        <w:t xml:space="preserve"> of SA2 and RAN3 </w:t>
      </w:r>
      <w:r w:rsidR="00552EB2">
        <w:rPr>
          <w:rFonts w:eastAsia="SimSun"/>
          <w:lang w:eastAsia="zh-CN"/>
        </w:rPr>
        <w:t xml:space="preserve">to </w:t>
      </w:r>
      <w:r w:rsidR="00724AD2">
        <w:rPr>
          <w:rFonts w:eastAsia="SimSun"/>
          <w:lang w:eastAsia="zh-CN"/>
        </w:rPr>
        <w:t>take its decision</w:t>
      </w:r>
      <w:r w:rsidR="00A07FE7">
        <w:rPr>
          <w:rFonts w:eastAsia="SimSun"/>
          <w:lang w:eastAsia="zh-CN"/>
        </w:rPr>
        <w:t>.</w:t>
      </w:r>
    </w:p>
    <w:p w14:paraId="053E1C7F" w14:textId="6FC3AC8C" w:rsidR="00724AD2" w:rsidRDefault="00724AD2" w:rsidP="00221E31">
      <w:pPr>
        <w:jc w:val="both"/>
        <w:rPr>
          <w:rFonts w:eastAsia="SimSun"/>
          <w:lang w:eastAsia="zh-CN"/>
        </w:rPr>
      </w:pPr>
    </w:p>
    <w:p w14:paraId="261C17F3" w14:textId="7219A297" w:rsidR="00913491" w:rsidRDefault="00913491" w:rsidP="00221E31">
      <w:pPr>
        <w:jc w:val="both"/>
        <w:rPr>
          <w:rFonts w:eastAsia="SimSun"/>
          <w:lang w:eastAsia="zh-CN"/>
        </w:rPr>
      </w:pPr>
      <w:r w:rsidRPr="00CC798C">
        <w:rPr>
          <w:rFonts w:eastAsia="SimSun"/>
          <w:lang w:eastAsia="zh-CN"/>
        </w:rPr>
        <w:t xml:space="preserve">Due to possible </w:t>
      </w:r>
      <w:r w:rsidR="008178A4">
        <w:rPr>
          <w:rFonts w:eastAsia="SimSun"/>
          <w:lang w:eastAsia="zh-CN"/>
        </w:rPr>
        <w:t>privacy</w:t>
      </w:r>
      <w:r w:rsidR="008178A4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issues</w:t>
      </w:r>
      <w:r w:rsidR="008178A4">
        <w:rPr>
          <w:rFonts w:eastAsia="SimSun"/>
          <w:lang w:eastAsia="zh-CN"/>
        </w:rPr>
        <w:t xml:space="preserve"> indicated by SA3</w:t>
      </w:r>
      <w:r w:rsidRPr="00CC798C">
        <w:rPr>
          <w:rFonts w:eastAsia="SimSun"/>
          <w:lang w:eastAsia="zh-CN"/>
        </w:rPr>
        <w:t xml:space="preserve">, RAN2 </w:t>
      </w:r>
      <w:r w:rsidR="002234B2">
        <w:rPr>
          <w:rFonts w:eastAsia="SimSun"/>
          <w:lang w:eastAsia="zh-CN"/>
        </w:rPr>
        <w:t>is likely to</w:t>
      </w:r>
      <w:r w:rsidR="002234B2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decide that UE does not report to the NG-RAN its coarse GNSS coordinates during initial access (before AS security is activated)</w:t>
      </w:r>
      <w:r w:rsidR="009864F1" w:rsidRPr="009864F1">
        <w:rPr>
          <w:rFonts w:eastAsia="SimSun"/>
          <w:lang w:eastAsia="zh-CN"/>
        </w:rPr>
        <w:t>, for example, for service request and registration area update procedures</w:t>
      </w:r>
      <w:r w:rsidRPr="00CC798C">
        <w:rPr>
          <w:rFonts w:eastAsia="SimSun"/>
          <w:lang w:eastAsia="zh-CN"/>
        </w:rPr>
        <w:t>. RAN2 assumes UE location information can be reported after AS security is activate</w:t>
      </w:r>
      <w:r w:rsidR="008178A4">
        <w:rPr>
          <w:rFonts w:eastAsia="SimSun"/>
          <w:lang w:eastAsia="zh-CN"/>
        </w:rPr>
        <w:t>d</w:t>
      </w:r>
      <w:r w:rsidRPr="00CC798C">
        <w:rPr>
          <w:rFonts w:eastAsia="SimSun"/>
          <w:lang w:eastAsia="zh-CN"/>
        </w:rPr>
        <w:t xml:space="preserve"> </w:t>
      </w:r>
      <w:r w:rsidR="002E0CE9" w:rsidRPr="002E0CE9">
        <w:rPr>
          <w:rFonts w:eastAsia="SimSun"/>
          <w:lang w:eastAsia="zh-CN"/>
        </w:rPr>
        <w:t>and network has NTN specific user consent. RAN2 has asked SA3 to work on the NTN specific user consent in Rel-17.</w:t>
      </w:r>
      <w:r w:rsidR="002E0CE9">
        <w:rPr>
          <w:rFonts w:eastAsia="SimSun"/>
          <w:lang w:eastAsia="zh-CN"/>
        </w:rPr>
        <w:t xml:space="preserve"> </w:t>
      </w:r>
      <w:r w:rsidR="00E23935" w:rsidRPr="00E23935">
        <w:rPr>
          <w:rFonts w:eastAsia="SimSun"/>
          <w:lang w:eastAsia="zh-CN"/>
        </w:rPr>
        <w:t xml:space="preserve">RAN2 also understands that, </w:t>
      </w:r>
      <w:r w:rsidR="00260635">
        <w:rPr>
          <w:rFonts w:eastAsia="SimSun"/>
          <w:lang w:eastAsia="zh-CN"/>
        </w:rPr>
        <w:t>if needed,</w:t>
      </w:r>
      <w:r w:rsidR="00995EC5">
        <w:rPr>
          <w:rFonts w:eastAsia="SimSun"/>
          <w:lang w:eastAsia="zh-CN"/>
        </w:rPr>
        <w:t xml:space="preserve"> NG</w:t>
      </w:r>
      <w:r w:rsidRPr="00CC798C">
        <w:rPr>
          <w:rFonts w:eastAsia="SimSun"/>
          <w:lang w:eastAsia="zh-CN"/>
        </w:rPr>
        <w:t>-</w:t>
      </w:r>
      <w:r w:rsidR="00237536">
        <w:rPr>
          <w:rFonts w:eastAsia="SimSun"/>
          <w:lang w:eastAsia="zh-CN"/>
        </w:rPr>
        <w:t>R</w:t>
      </w:r>
      <w:r w:rsidRPr="00CC798C">
        <w:rPr>
          <w:rFonts w:eastAsia="SimSun"/>
          <w:lang w:eastAsia="zh-CN"/>
        </w:rPr>
        <w:t xml:space="preserve">AN can reselect an AMF serving a PLMN corresponding to the </w:t>
      </w:r>
      <w:r w:rsidR="000B24E2">
        <w:rPr>
          <w:rFonts w:eastAsia="SimSun"/>
          <w:lang w:eastAsia="zh-CN"/>
        </w:rPr>
        <w:t>available</w:t>
      </w:r>
      <w:r w:rsidR="002E0CE9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UE's current location</w:t>
      </w:r>
      <w:r w:rsidR="00521F2C">
        <w:rPr>
          <w:rFonts w:eastAsia="SimSun"/>
          <w:lang w:eastAsia="zh-CN"/>
        </w:rPr>
        <w:t>. This location</w:t>
      </w:r>
      <w:r w:rsidR="00046166">
        <w:rPr>
          <w:rFonts w:eastAsia="SimSun"/>
          <w:lang w:eastAsia="zh-CN"/>
        </w:rPr>
        <w:t xml:space="preserve"> </w:t>
      </w:r>
      <w:r w:rsidR="00046166" w:rsidRPr="00046166">
        <w:rPr>
          <w:rFonts w:eastAsia="SimSun"/>
          <w:lang w:eastAsia="zh-CN"/>
        </w:rPr>
        <w:t>c</w:t>
      </w:r>
      <w:bookmarkStart w:id="2" w:name="_GoBack"/>
      <w:bookmarkEnd w:id="2"/>
      <w:r w:rsidR="00046166" w:rsidRPr="00046166">
        <w:rPr>
          <w:rFonts w:eastAsia="SimSun"/>
          <w:lang w:eastAsia="zh-CN"/>
        </w:rPr>
        <w:t>an be determined by the AMF by invoking UE location procedure (LCS) in connected mode</w:t>
      </w:r>
      <w:r w:rsidRPr="00CC798C">
        <w:rPr>
          <w:rFonts w:eastAsia="SimSun"/>
          <w:lang w:eastAsia="zh-CN"/>
        </w:rPr>
        <w:t>(</w:t>
      </w:r>
      <w:r w:rsidR="007611F0">
        <w:rPr>
          <w:rFonts w:eastAsia="SimSun"/>
          <w:lang w:eastAsia="zh-CN"/>
        </w:rPr>
        <w:t>once</w:t>
      </w:r>
      <w:r w:rsidR="007611F0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AS security is activated)</w:t>
      </w:r>
      <w:r w:rsidR="00EF1B9A" w:rsidRPr="00EF1B9A">
        <w:t xml:space="preserve"> </w:t>
      </w:r>
      <w:r w:rsidR="00EF1B9A" w:rsidRPr="00EF1B9A">
        <w:rPr>
          <w:rFonts w:eastAsia="SimSun"/>
          <w:lang w:eastAsia="zh-CN"/>
        </w:rPr>
        <w:t xml:space="preserve">and provided to the </w:t>
      </w:r>
      <w:r w:rsidR="00AB66F6">
        <w:rPr>
          <w:rFonts w:eastAsia="SimSun"/>
          <w:lang w:eastAsia="zh-CN"/>
        </w:rPr>
        <w:t>NG</w:t>
      </w:r>
      <w:r w:rsidR="00EF1B9A" w:rsidRPr="00EF1B9A">
        <w:rPr>
          <w:rFonts w:eastAsia="SimSun"/>
          <w:lang w:eastAsia="zh-CN"/>
        </w:rPr>
        <w:t>-</w:t>
      </w:r>
      <w:r w:rsidR="00AB66F6">
        <w:rPr>
          <w:rFonts w:eastAsia="SimSun"/>
          <w:lang w:eastAsia="zh-CN"/>
        </w:rPr>
        <w:t>R</w:t>
      </w:r>
      <w:r w:rsidR="00EF1B9A" w:rsidRPr="00EF1B9A">
        <w:rPr>
          <w:rFonts w:eastAsia="SimSun"/>
          <w:lang w:eastAsia="zh-CN"/>
        </w:rPr>
        <w:t>AN</w:t>
      </w:r>
      <w:r w:rsidRPr="00CC798C">
        <w:rPr>
          <w:rFonts w:eastAsia="SimSun"/>
          <w:lang w:eastAsia="zh-CN"/>
        </w:rPr>
        <w:t>.</w:t>
      </w:r>
    </w:p>
    <w:p w14:paraId="771367F6" w14:textId="35AB6317" w:rsidR="00724AD2" w:rsidRDefault="00724AD2" w:rsidP="009D68F6">
      <w:pPr>
        <w:rPr>
          <w:rFonts w:eastAsia="SimSun"/>
          <w:lang w:eastAsia="zh-CN"/>
        </w:rPr>
      </w:pPr>
    </w:p>
    <w:p w14:paraId="38820CC9" w14:textId="39A06138" w:rsidR="009D68F6" w:rsidRDefault="00260635" w:rsidP="009D68F6">
      <w:pPr>
        <w:jc w:val="both"/>
        <w:rPr>
          <w:lang w:eastAsia="zh-CN"/>
        </w:rPr>
      </w:pPr>
      <w:r>
        <w:rPr>
          <w:lang w:eastAsia="zh-CN"/>
        </w:rPr>
        <w:t>RAN2 would then like to ask SA2/RAN3 if it's 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529F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724AD2">
        <w:rPr>
          <w:rFonts w:ascii="Arial" w:hAnsi="Arial" w:cs="Arial"/>
          <w:b/>
        </w:rPr>
        <w:t>, RAN3</w:t>
      </w:r>
    </w:p>
    <w:p w14:paraId="6F2861B9" w14:textId="14A7508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9D68F6">
        <w:rPr>
          <w:rFonts w:ascii="Arial" w:hAnsi="Arial" w:cs="Arial"/>
          <w:color w:val="000000"/>
        </w:rPr>
        <w:t>, RAN3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r w:rsidR="00260863">
        <w:rPr>
          <w:rFonts w:ascii="Arial" w:hAnsi="Arial" w:cs="Arial"/>
          <w:color w:val="000000"/>
        </w:rPr>
        <w:t>answer the question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63E2D0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9D68F6">
        <w:rPr>
          <w:rFonts w:ascii="Arial" w:hAnsi="Arial" w:cs="Arial"/>
          <w:bCs/>
          <w:lang w:val="sv-SE"/>
        </w:rPr>
        <w:t>7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proofErr w:type="spellStart"/>
      <w:r w:rsidR="009D68F6">
        <w:rPr>
          <w:rFonts w:ascii="Arial" w:hAnsi="Arial" w:cs="Arial"/>
          <w:bCs/>
          <w:lang w:val="sv-SE"/>
        </w:rPr>
        <w:t>February</w:t>
      </w:r>
      <w:proofErr w:type="spellEnd"/>
      <w:r w:rsidR="009D68F6">
        <w:rPr>
          <w:rFonts w:ascii="Arial" w:hAnsi="Arial" w:cs="Arial"/>
          <w:bCs/>
          <w:lang w:val="sv-SE"/>
        </w:rPr>
        <w:t xml:space="preserve"> </w:t>
      </w:r>
      <w:r w:rsidR="00331DF4">
        <w:rPr>
          <w:rFonts w:ascii="Arial" w:hAnsi="Arial" w:cs="Arial"/>
          <w:bCs/>
          <w:lang w:val="sv-SE"/>
        </w:rPr>
        <w:t xml:space="preserve">21st </w:t>
      </w:r>
      <w:r w:rsidRPr="00080F5B">
        <w:rPr>
          <w:rFonts w:ascii="Arial" w:hAnsi="Arial" w:cs="Arial"/>
          <w:bCs/>
          <w:lang w:val="sv-SE"/>
        </w:rPr>
        <w:t>–</w:t>
      </w:r>
      <w:r w:rsidR="009A0EAD">
        <w:rPr>
          <w:rFonts w:ascii="Arial" w:hAnsi="Arial" w:cs="Arial"/>
          <w:bCs/>
          <w:lang w:val="sv-SE"/>
        </w:rPr>
        <w:t xml:space="preserve"> </w:t>
      </w:r>
      <w:proofErr w:type="spellStart"/>
      <w:r w:rsidR="00331DF4">
        <w:rPr>
          <w:rFonts w:ascii="Arial" w:hAnsi="Arial" w:cs="Arial"/>
          <w:bCs/>
          <w:lang w:val="sv-SE"/>
        </w:rPr>
        <w:t>March</w:t>
      </w:r>
      <w:proofErr w:type="spellEnd"/>
      <w:r w:rsidR="00331DF4">
        <w:rPr>
          <w:rFonts w:ascii="Arial" w:hAnsi="Arial" w:cs="Arial"/>
          <w:bCs/>
          <w:lang w:val="sv-SE"/>
        </w:rPr>
        <w:t xml:space="preserve"> 3rd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650EB" w16cex:dateUtc="2021-11-10T13:08:00Z"/>
  <w16cex:commentExtensible w16cex:durableId="25375AB9" w16cex:dateUtc="2021-11-11T17:02:00Z"/>
  <w16cex:commentExtensible w16cex:durableId="2534D34D" w16cex:dateUtc="2021-11-09T19:00:00Z"/>
  <w16cex:commentExtensible w16cex:durableId="25365311" w16cex:dateUtc="2021-11-10T13:17:00Z"/>
  <w16cex:commentExtensible w16cex:durableId="25375E5F" w16cex:dateUtc="2021-11-11T17:18:00Z"/>
  <w16cex:commentExtensible w16cex:durableId="253653C1" w16cex:dateUtc="2021-11-10T13:20:00Z"/>
  <w16cex:commentExtensible w16cex:durableId="25375B5F" w16cex:dateUtc="2021-11-11T1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172684" w16cid:durableId="253650EB"/>
  <w16cid:commentId w16cid:paraId="7A5D5B98" w16cid:durableId="25375AB9"/>
  <w16cid:commentId w16cid:paraId="68A5028B" w16cid:durableId="2534D34D"/>
  <w16cid:commentId w16cid:paraId="2BD9F600" w16cid:durableId="25365311"/>
  <w16cid:commentId w16cid:paraId="01377725" w16cid:durableId="25375E5F"/>
  <w16cid:commentId w16cid:paraId="35F15AD4" w16cid:durableId="253653C1"/>
  <w16cid:commentId w16cid:paraId="151548F3" w16cid:durableId="25375AAD"/>
  <w16cid:commentId w16cid:paraId="61C60973" w16cid:durableId="25375B5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E2EAE" w14:textId="77777777" w:rsidR="00AE76E6" w:rsidRDefault="00AE76E6">
      <w:r>
        <w:separator/>
      </w:r>
    </w:p>
  </w:endnote>
  <w:endnote w:type="continuationSeparator" w:id="0">
    <w:p w14:paraId="43F173D3" w14:textId="77777777" w:rsidR="00AE76E6" w:rsidRDefault="00AE76E6">
      <w:r>
        <w:continuationSeparator/>
      </w:r>
    </w:p>
  </w:endnote>
  <w:endnote w:type="continuationNotice" w:id="1">
    <w:p w14:paraId="799D6CF2" w14:textId="77777777" w:rsidR="00AE76E6" w:rsidRDefault="00AE76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2E4DF3B7" w:rsidR="004F6B55" w:rsidRDefault="004F6B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536" w:rsidRPr="00237536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C18DF" w14:textId="77777777" w:rsidR="00AE76E6" w:rsidRDefault="00AE76E6">
      <w:r>
        <w:separator/>
      </w:r>
    </w:p>
  </w:footnote>
  <w:footnote w:type="continuationSeparator" w:id="0">
    <w:p w14:paraId="0F9993BC" w14:textId="77777777" w:rsidR="00AE76E6" w:rsidRDefault="00AE76E6">
      <w:r>
        <w:continuationSeparator/>
      </w:r>
    </w:p>
  </w:footnote>
  <w:footnote w:type="continuationNotice" w:id="1">
    <w:p w14:paraId="584A2AD3" w14:textId="77777777" w:rsidR="00AE76E6" w:rsidRDefault="00AE76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519BF"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PieddepageCar">
    <w:name w:val="Pied de page Car"/>
    <w:basedOn w:val="Policepardfaut"/>
    <w:link w:val="Pieddepage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Thales</cp:lastModifiedBy>
  <cp:revision>3</cp:revision>
  <cp:lastPrinted>2020-08-26T01:27:00Z</cp:lastPrinted>
  <dcterms:created xsi:type="dcterms:W3CDTF">2022-01-25T07:45:00Z</dcterms:created>
  <dcterms:modified xsi:type="dcterms:W3CDTF">2022-01-25T07:46:00Z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